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CBDA2" w14:textId="77777777" w:rsidR="00186846" w:rsidRPr="00186846" w:rsidRDefault="00186846" w:rsidP="00186846">
      <w:pPr>
        <w:spacing w:after="240"/>
        <w:rPr>
          <w:rFonts w:ascii="Calibri" w:hAnsi="Calibri" w:cs="Calibri"/>
        </w:rPr>
      </w:pPr>
      <w:r w:rsidRPr="00186846">
        <w:rPr>
          <w:rFonts w:ascii="Calibri" w:hAnsi="Calibri" w:cs="Calibri"/>
        </w:rPr>
        <w:t xml:space="preserve">Since 2001, the Sundt Foundation has championed a special fundraising effort in memory of one of its employees. Mike Gaines was a member of the Sundt family for two decades before losing his life to complications from ALS, commonly known as Lou Gehrig’s Disease. These annual events, including golf tournaments in Tucson, Phoenix, San Diego, Sacramento, San Antonio, and a skeet shoot in Tucson, have raised $1.9 million. </w:t>
      </w:r>
      <w:proofErr w:type="gramStart"/>
      <w:r w:rsidRPr="00186846">
        <w:rPr>
          <w:rFonts w:ascii="Calibri" w:hAnsi="Calibri" w:cs="Calibri"/>
        </w:rPr>
        <w:t>All of</w:t>
      </w:r>
      <w:proofErr w:type="gramEnd"/>
      <w:r w:rsidRPr="00186846">
        <w:rPr>
          <w:rFonts w:ascii="Calibri" w:hAnsi="Calibri" w:cs="Calibri"/>
        </w:rPr>
        <w:t xml:space="preserve"> the money has been given to the ALS Association or the Muscular Dystrophy Association to be used for ALS research.</w:t>
      </w:r>
    </w:p>
    <w:p w14:paraId="7C8358C6" w14:textId="79FB0065" w:rsidR="00186846" w:rsidRDefault="00186846" w:rsidP="00186846">
      <w:pPr>
        <w:spacing w:after="240"/>
        <w:rPr>
          <w:rFonts w:ascii="Calibri" w:hAnsi="Calibri" w:cs="Calibri"/>
        </w:rPr>
      </w:pPr>
      <w:r>
        <w:rPr>
          <w:rFonts w:ascii="Calibri" w:hAnsi="Calibri" w:cs="Calibri"/>
        </w:rPr>
        <w:t>Below</w:t>
      </w:r>
      <w:r w:rsidRPr="00186846">
        <w:rPr>
          <w:rFonts w:ascii="Calibri" w:hAnsi="Calibri" w:cs="Calibri"/>
        </w:rPr>
        <w:t xml:space="preserve"> are the dates for th</w:t>
      </w:r>
      <w:r>
        <w:rPr>
          <w:rFonts w:ascii="Calibri" w:hAnsi="Calibri" w:cs="Calibri"/>
        </w:rPr>
        <w:t>e 2019</w:t>
      </w:r>
      <w:r w:rsidRPr="00186846">
        <w:rPr>
          <w:rFonts w:ascii="Calibri" w:hAnsi="Calibri" w:cs="Calibri"/>
        </w:rPr>
        <w:t xml:space="preserve"> golf tournaments and the trap shoots. For more information, contact Aly Gartin at (520) 750-4702.</w:t>
      </w:r>
      <w:bookmarkStart w:id="0" w:name="_GoBack"/>
      <w:bookmarkEnd w:id="0"/>
    </w:p>
    <w:p w14:paraId="2D4B0C57" w14:textId="77777777" w:rsidR="00186846" w:rsidRPr="00186846" w:rsidRDefault="00186846" w:rsidP="00186846">
      <w:pPr>
        <w:spacing w:after="240"/>
        <w:rPr>
          <w:rFonts w:ascii="Calibri" w:hAnsi="Calibri" w:cs="Calibri"/>
        </w:rPr>
      </w:pPr>
    </w:p>
    <w:p w14:paraId="32AE189D" w14:textId="0561FE63" w:rsidR="00186846" w:rsidRDefault="00186846" w:rsidP="00186846">
      <w:pPr>
        <w:spacing w:before="120" w:after="120"/>
        <w:rPr>
          <w:rFonts w:ascii="Calibri" w:hAnsi="Calibri" w:cs="Calibri"/>
        </w:rPr>
      </w:pPr>
      <w:r w:rsidRPr="00186846">
        <w:rPr>
          <w:rFonts w:ascii="Calibri" w:hAnsi="Calibri" w:cs="Calibri"/>
        </w:rPr>
        <w:t xml:space="preserve">Tucson: March 8 – Randolph Dell </w:t>
      </w:r>
      <w:proofErr w:type="spellStart"/>
      <w:r w:rsidRPr="00186846">
        <w:rPr>
          <w:rFonts w:ascii="Calibri" w:hAnsi="Calibri" w:cs="Calibri"/>
        </w:rPr>
        <w:t>Urich</w:t>
      </w:r>
      <w:proofErr w:type="spellEnd"/>
      <w:r w:rsidRPr="00186846">
        <w:rPr>
          <w:rFonts w:ascii="Calibri" w:hAnsi="Calibri" w:cs="Calibri"/>
        </w:rPr>
        <w:t xml:space="preserve"> Golf Course. </w:t>
      </w:r>
    </w:p>
    <w:p w14:paraId="3E1B3424" w14:textId="77777777" w:rsidR="00186846" w:rsidRPr="00186846" w:rsidRDefault="00186846" w:rsidP="00186846">
      <w:pPr>
        <w:spacing w:before="120" w:after="120"/>
        <w:rPr>
          <w:rFonts w:ascii="Calibri" w:hAnsi="Calibri" w:cs="Calibri"/>
        </w:rPr>
      </w:pPr>
    </w:p>
    <w:p w14:paraId="16844CC4" w14:textId="1B68C5B4" w:rsidR="00186846" w:rsidRDefault="00186846" w:rsidP="00186846">
      <w:pPr>
        <w:spacing w:before="120" w:after="120"/>
        <w:rPr>
          <w:rFonts w:ascii="Calibri" w:hAnsi="Calibri" w:cs="Calibri"/>
        </w:rPr>
      </w:pPr>
      <w:r w:rsidRPr="00186846">
        <w:rPr>
          <w:rFonts w:ascii="Calibri" w:hAnsi="Calibri" w:cs="Calibri"/>
        </w:rPr>
        <w:t xml:space="preserve">Phoenix: April 5 – Legacy Golf Resort. </w:t>
      </w:r>
    </w:p>
    <w:p w14:paraId="4920B5ED" w14:textId="77777777" w:rsidR="00186846" w:rsidRPr="00186846" w:rsidRDefault="00186846" w:rsidP="00186846">
      <w:pPr>
        <w:spacing w:before="120" w:after="120"/>
        <w:rPr>
          <w:rFonts w:ascii="Calibri" w:hAnsi="Calibri" w:cs="Calibri"/>
        </w:rPr>
      </w:pPr>
    </w:p>
    <w:p w14:paraId="4A24CC32" w14:textId="1D75448A" w:rsidR="00186846" w:rsidRDefault="00186846" w:rsidP="00186846">
      <w:pPr>
        <w:spacing w:before="120" w:after="120"/>
        <w:rPr>
          <w:rFonts w:ascii="Calibri" w:hAnsi="Calibri" w:cs="Calibri"/>
        </w:rPr>
      </w:pPr>
      <w:r w:rsidRPr="00186846">
        <w:rPr>
          <w:rFonts w:ascii="Calibri" w:hAnsi="Calibri" w:cs="Calibri"/>
        </w:rPr>
        <w:t xml:space="preserve">Sacramento: May 3 – Woodcreek Golf Club. </w:t>
      </w:r>
    </w:p>
    <w:p w14:paraId="42FCC496" w14:textId="77777777" w:rsidR="00186846" w:rsidRPr="00186846" w:rsidRDefault="00186846" w:rsidP="00186846">
      <w:pPr>
        <w:spacing w:before="120" w:after="120"/>
        <w:rPr>
          <w:rFonts w:ascii="Calibri" w:hAnsi="Calibri" w:cs="Calibri"/>
        </w:rPr>
      </w:pPr>
    </w:p>
    <w:p w14:paraId="0D378E12" w14:textId="36D313D0" w:rsidR="00186846" w:rsidRDefault="00186846" w:rsidP="00186846">
      <w:pPr>
        <w:spacing w:before="120" w:after="120"/>
        <w:rPr>
          <w:rFonts w:ascii="Calibri" w:hAnsi="Calibri" w:cs="Calibri"/>
        </w:rPr>
      </w:pPr>
      <w:r w:rsidRPr="00186846">
        <w:rPr>
          <w:rFonts w:ascii="Calibri" w:hAnsi="Calibri" w:cs="Calibri"/>
        </w:rPr>
        <w:t xml:space="preserve">San Diego: June 14 – The Riverwalk Golf Club. </w:t>
      </w:r>
    </w:p>
    <w:p w14:paraId="26C4B43A" w14:textId="77777777" w:rsidR="00186846" w:rsidRPr="00186846" w:rsidRDefault="00186846" w:rsidP="00186846">
      <w:pPr>
        <w:spacing w:before="120" w:after="120"/>
        <w:rPr>
          <w:rFonts w:ascii="Calibri" w:hAnsi="Calibri" w:cs="Calibri"/>
        </w:rPr>
      </w:pPr>
    </w:p>
    <w:p w14:paraId="11772906" w14:textId="6342CAA4" w:rsidR="00186846" w:rsidRDefault="00186846" w:rsidP="00186846">
      <w:pPr>
        <w:spacing w:before="120" w:after="120"/>
        <w:rPr>
          <w:rFonts w:ascii="Calibri" w:hAnsi="Calibri" w:cs="Calibri"/>
        </w:rPr>
      </w:pPr>
      <w:r w:rsidRPr="00186846">
        <w:rPr>
          <w:rFonts w:ascii="Calibri" w:hAnsi="Calibri" w:cs="Calibri"/>
        </w:rPr>
        <w:t>Tucson Fun Shoot (Trap Shoot): September 30 – Tucson Trap &amp; Skeet Club</w:t>
      </w:r>
    </w:p>
    <w:p w14:paraId="1464F0EA" w14:textId="77777777" w:rsidR="00186846" w:rsidRPr="00186846" w:rsidRDefault="00186846" w:rsidP="00186846">
      <w:pPr>
        <w:spacing w:before="120" w:after="120"/>
        <w:rPr>
          <w:rFonts w:ascii="Calibri" w:hAnsi="Calibri" w:cs="Calibri"/>
        </w:rPr>
      </w:pPr>
    </w:p>
    <w:p w14:paraId="3B34CE0B" w14:textId="0204BEBE" w:rsidR="00186846" w:rsidRDefault="00186846" w:rsidP="00186846">
      <w:pPr>
        <w:spacing w:before="120" w:after="120"/>
        <w:rPr>
          <w:rFonts w:ascii="Calibri" w:hAnsi="Calibri" w:cs="Calibri"/>
        </w:rPr>
      </w:pPr>
      <w:r w:rsidRPr="00186846">
        <w:rPr>
          <w:rFonts w:ascii="Calibri" w:hAnsi="Calibri" w:cs="Calibri"/>
        </w:rPr>
        <w:t>Irvine Fun Shoot (Trap Shoot): October 18 – Mike Raahauge Shooting Enterprises</w:t>
      </w:r>
    </w:p>
    <w:p w14:paraId="0B1626D0" w14:textId="77777777" w:rsidR="00186846" w:rsidRPr="00186846" w:rsidRDefault="00186846" w:rsidP="00186846">
      <w:pPr>
        <w:spacing w:before="120" w:after="120"/>
        <w:rPr>
          <w:rFonts w:ascii="Calibri" w:hAnsi="Calibri" w:cs="Calibri"/>
        </w:rPr>
      </w:pPr>
    </w:p>
    <w:p w14:paraId="307EEF7A" w14:textId="4096175D" w:rsidR="0041609A" w:rsidRDefault="00186846" w:rsidP="00186846">
      <w:pPr>
        <w:spacing w:before="120" w:after="120"/>
        <w:rPr>
          <w:rFonts w:ascii="Calibri" w:hAnsi="Calibri" w:cs="Calibri"/>
        </w:rPr>
      </w:pPr>
      <w:r w:rsidRPr="00186846">
        <w:rPr>
          <w:rFonts w:ascii="Calibri" w:hAnsi="Calibri" w:cs="Calibri"/>
        </w:rPr>
        <w:t>San Antonio: October 28 – The Club of Sonterra</w:t>
      </w:r>
    </w:p>
    <w:p w14:paraId="10B5F490" w14:textId="77777777" w:rsidR="0041609A" w:rsidRDefault="0041609A" w:rsidP="0041609A">
      <w:pPr>
        <w:spacing w:after="240"/>
        <w:rPr>
          <w:rFonts w:ascii="Calibri" w:hAnsi="Calibri" w:cs="Calibri"/>
        </w:rPr>
      </w:pPr>
    </w:p>
    <w:p w14:paraId="2F73F89A" w14:textId="77777777" w:rsidR="0041609A" w:rsidRDefault="0041609A" w:rsidP="0041609A">
      <w:pPr>
        <w:spacing w:after="240"/>
        <w:rPr>
          <w:rFonts w:ascii="Calibri" w:hAnsi="Calibri" w:cs="Calibri"/>
        </w:rPr>
      </w:pPr>
    </w:p>
    <w:p w14:paraId="0F14FFF1" w14:textId="77777777" w:rsidR="0041609A" w:rsidRDefault="0041609A" w:rsidP="0041609A">
      <w:pPr>
        <w:rPr>
          <w:rFonts w:ascii="Calibri" w:hAnsi="Calibri" w:cs="Calibri"/>
        </w:rPr>
      </w:pPr>
    </w:p>
    <w:p w14:paraId="33AB8BC8" w14:textId="77777777" w:rsidR="0041609A" w:rsidRDefault="0041609A" w:rsidP="0041609A"/>
    <w:p w14:paraId="571E3938" w14:textId="77777777" w:rsidR="0041609A" w:rsidRDefault="0041609A" w:rsidP="0041609A"/>
    <w:p w14:paraId="3D85F0B6" w14:textId="77777777" w:rsidR="0041609A" w:rsidRDefault="0041609A" w:rsidP="0041609A"/>
    <w:p w14:paraId="56704803" w14:textId="77777777" w:rsidR="0041609A" w:rsidRDefault="0041609A" w:rsidP="0041609A"/>
    <w:p w14:paraId="2C878963" w14:textId="77777777" w:rsidR="0041609A" w:rsidRDefault="0041609A" w:rsidP="0041609A"/>
    <w:p w14:paraId="66AE5CD3" w14:textId="77777777" w:rsidR="0041609A" w:rsidRDefault="0041609A" w:rsidP="0041609A"/>
    <w:p w14:paraId="4A2BFDE4" w14:textId="77777777" w:rsidR="0041609A" w:rsidRDefault="0041609A" w:rsidP="0041609A"/>
    <w:p w14:paraId="14B7FB9B" w14:textId="77777777" w:rsidR="0041609A" w:rsidRDefault="0041609A" w:rsidP="0041609A"/>
    <w:p w14:paraId="713C32BC" w14:textId="77777777" w:rsidR="0041609A" w:rsidRPr="00D70717" w:rsidRDefault="0041609A" w:rsidP="0041609A"/>
    <w:p w14:paraId="2D7356CD" w14:textId="77777777" w:rsidR="0041609A" w:rsidRPr="00D70717" w:rsidRDefault="0041609A" w:rsidP="0041609A"/>
    <w:p w14:paraId="3CD5BDBB" w14:textId="77777777" w:rsidR="0041609A" w:rsidRPr="00D70717" w:rsidRDefault="0041609A" w:rsidP="0041609A"/>
    <w:p w14:paraId="6EDC7ECE" w14:textId="77777777" w:rsidR="0041609A" w:rsidRPr="00D70717" w:rsidRDefault="0041609A" w:rsidP="0041609A"/>
    <w:p w14:paraId="1BF996CE" w14:textId="77777777" w:rsidR="0041609A" w:rsidRPr="00D70717" w:rsidRDefault="0041609A" w:rsidP="0041609A"/>
    <w:p w14:paraId="416D8944" w14:textId="679E17D9" w:rsidR="00041FC7" w:rsidRPr="00D70717" w:rsidRDefault="00041FC7" w:rsidP="00D70717"/>
    <w:sectPr w:rsidR="00041FC7" w:rsidRPr="00D70717" w:rsidSect="0041609A">
      <w:footerReference w:type="default" r:id="rId10"/>
      <w:headerReference w:type="first" r:id="rId11"/>
      <w:footerReference w:type="first" r:id="rId12"/>
      <w:pgSz w:w="12240" w:h="15840"/>
      <w:pgMar w:top="1440" w:right="1440" w:bottom="1440" w:left="144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C62F7" w14:textId="77777777" w:rsidR="00351AE2" w:rsidRDefault="00351AE2" w:rsidP="00D70717">
      <w:r>
        <w:separator/>
      </w:r>
    </w:p>
  </w:endnote>
  <w:endnote w:type="continuationSeparator" w:id="0">
    <w:p w14:paraId="027CEFBA" w14:textId="77777777" w:rsidR="00351AE2" w:rsidRDefault="00351AE2" w:rsidP="00D70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F6986" w14:textId="71A26E1B" w:rsidR="000D6249" w:rsidRDefault="0041609A">
    <w:pPr>
      <w:pStyle w:val="Footer"/>
    </w:pPr>
    <w:r>
      <w:rPr>
        <w:noProof/>
      </w:rPr>
      <w:drawing>
        <wp:anchor distT="0" distB="0" distL="114300" distR="114300" simplePos="0" relativeHeight="251662336" behindDoc="1" locked="0" layoutInCell="1" allowOverlap="1" wp14:anchorId="7F66EEC0" wp14:editId="7044A685">
          <wp:simplePos x="0" y="0"/>
          <wp:positionH relativeFrom="page">
            <wp:posOffset>0</wp:posOffset>
          </wp:positionH>
          <wp:positionV relativeFrom="paragraph">
            <wp:posOffset>-771525</wp:posOffset>
          </wp:positionV>
          <wp:extent cx="7772430" cy="11429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e.png"/>
                  <pic:cNvPicPr/>
                </pic:nvPicPr>
                <pic:blipFill>
                  <a:blip r:embed="rId1">
                    <a:extLst>
                      <a:ext uri="{28A0092B-C50C-407E-A947-70E740481C1C}">
                        <a14:useLocalDpi xmlns:a14="http://schemas.microsoft.com/office/drawing/2010/main" val="0"/>
                      </a:ext>
                    </a:extLst>
                  </a:blip>
                  <a:stretch>
                    <a:fillRect/>
                  </a:stretch>
                </pic:blipFill>
                <pic:spPr>
                  <a:xfrm>
                    <a:off x="0" y="0"/>
                    <a:ext cx="7772430" cy="1142925"/>
                  </a:xfrm>
                  <a:prstGeom prst="rect">
                    <a:avLst/>
                  </a:prstGeom>
                </pic:spPr>
              </pic:pic>
            </a:graphicData>
          </a:graphic>
          <wp14:sizeRelH relativeFrom="page">
            <wp14:pctWidth>0</wp14:pctWidth>
          </wp14:sizeRelH>
          <wp14:sizeRelV relativeFrom="page">
            <wp14:pctHeight>0</wp14:pctHeight>
          </wp14:sizeRelV>
        </wp:anchor>
      </w:drawing>
    </w:r>
  </w:p>
  <w:p w14:paraId="4380062E" w14:textId="77777777" w:rsidR="000D6249" w:rsidRDefault="000D6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72A64" w14:textId="262DDD0B" w:rsidR="0041609A" w:rsidRDefault="0041609A">
    <w:pPr>
      <w:pStyle w:val="Footer"/>
    </w:pPr>
    <w:r>
      <w:rPr>
        <w:noProof/>
      </w:rPr>
      <w:drawing>
        <wp:anchor distT="0" distB="0" distL="114300" distR="114300" simplePos="0" relativeHeight="251659264" behindDoc="1" locked="0" layoutInCell="1" allowOverlap="1" wp14:anchorId="2BF089E4" wp14:editId="4F910F0A">
          <wp:simplePos x="0" y="0"/>
          <wp:positionH relativeFrom="page">
            <wp:align>right</wp:align>
          </wp:positionH>
          <wp:positionV relativeFrom="paragraph">
            <wp:posOffset>-959485</wp:posOffset>
          </wp:positionV>
          <wp:extent cx="7772430" cy="11429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e.png"/>
                  <pic:cNvPicPr/>
                </pic:nvPicPr>
                <pic:blipFill>
                  <a:blip r:embed="rId1">
                    <a:extLst>
                      <a:ext uri="{28A0092B-C50C-407E-A947-70E740481C1C}">
                        <a14:useLocalDpi xmlns:a14="http://schemas.microsoft.com/office/drawing/2010/main" val="0"/>
                      </a:ext>
                    </a:extLst>
                  </a:blip>
                  <a:stretch>
                    <a:fillRect/>
                  </a:stretch>
                </pic:blipFill>
                <pic:spPr>
                  <a:xfrm>
                    <a:off x="0" y="0"/>
                    <a:ext cx="7772430" cy="11429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9E3A6" w14:textId="77777777" w:rsidR="00351AE2" w:rsidRDefault="00351AE2" w:rsidP="00D70717">
      <w:r>
        <w:separator/>
      </w:r>
    </w:p>
  </w:footnote>
  <w:footnote w:type="continuationSeparator" w:id="0">
    <w:p w14:paraId="1867B6FE" w14:textId="77777777" w:rsidR="00351AE2" w:rsidRDefault="00351AE2" w:rsidP="00D70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AFE08" w14:textId="13B1C70C" w:rsidR="0041609A" w:rsidRDefault="0041609A">
    <w:pPr>
      <w:pStyle w:val="Header"/>
    </w:pPr>
    <w:r>
      <w:rPr>
        <w:noProof/>
      </w:rPr>
      <w:drawing>
        <wp:anchor distT="0" distB="0" distL="114300" distR="114300" simplePos="0" relativeHeight="251660288" behindDoc="0" locked="0" layoutInCell="1" allowOverlap="1" wp14:anchorId="3E5B3EC1" wp14:editId="6C0BCBC8">
          <wp:simplePos x="0" y="0"/>
          <wp:positionH relativeFrom="page">
            <wp:posOffset>1009650</wp:posOffset>
          </wp:positionH>
          <wp:positionV relativeFrom="page">
            <wp:posOffset>0</wp:posOffset>
          </wp:positionV>
          <wp:extent cx="6756400" cy="2401570"/>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T-18-017_05 Letterhead - Industri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6400" cy="240157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717"/>
    <w:rsid w:val="00041FC7"/>
    <w:rsid w:val="0006263D"/>
    <w:rsid w:val="000D6249"/>
    <w:rsid w:val="00115B18"/>
    <w:rsid w:val="0017085E"/>
    <w:rsid w:val="00186846"/>
    <w:rsid w:val="00314887"/>
    <w:rsid w:val="00351AE2"/>
    <w:rsid w:val="00390E5D"/>
    <w:rsid w:val="0041609A"/>
    <w:rsid w:val="00483942"/>
    <w:rsid w:val="00492D4D"/>
    <w:rsid w:val="00576544"/>
    <w:rsid w:val="00590650"/>
    <w:rsid w:val="005B3305"/>
    <w:rsid w:val="005D5C18"/>
    <w:rsid w:val="005E4EA1"/>
    <w:rsid w:val="006165F8"/>
    <w:rsid w:val="00623383"/>
    <w:rsid w:val="00650A02"/>
    <w:rsid w:val="006E5791"/>
    <w:rsid w:val="006F5FF2"/>
    <w:rsid w:val="007376F4"/>
    <w:rsid w:val="00790DF9"/>
    <w:rsid w:val="007B62D1"/>
    <w:rsid w:val="007F3F34"/>
    <w:rsid w:val="007F6F63"/>
    <w:rsid w:val="00812C2A"/>
    <w:rsid w:val="008B4E4D"/>
    <w:rsid w:val="008E173A"/>
    <w:rsid w:val="008E7AD9"/>
    <w:rsid w:val="009331E3"/>
    <w:rsid w:val="00965820"/>
    <w:rsid w:val="00A109E9"/>
    <w:rsid w:val="00A2336B"/>
    <w:rsid w:val="00A7358F"/>
    <w:rsid w:val="00B07F5C"/>
    <w:rsid w:val="00B4016A"/>
    <w:rsid w:val="00B4086D"/>
    <w:rsid w:val="00B424A2"/>
    <w:rsid w:val="00B747FF"/>
    <w:rsid w:val="00B82FBA"/>
    <w:rsid w:val="00BD3FC5"/>
    <w:rsid w:val="00CB7492"/>
    <w:rsid w:val="00CF1C24"/>
    <w:rsid w:val="00D70717"/>
    <w:rsid w:val="00EC0650"/>
    <w:rsid w:val="00EF7A90"/>
    <w:rsid w:val="00F5089D"/>
    <w:rsid w:val="00FF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624100"/>
  <w15:chartTrackingRefBased/>
  <w15:docId w15:val="{41D339ED-1F34-CD4E-AA41-693AE1F3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717"/>
    <w:pPr>
      <w:tabs>
        <w:tab w:val="center" w:pos="4680"/>
        <w:tab w:val="right" w:pos="9360"/>
      </w:tabs>
    </w:pPr>
  </w:style>
  <w:style w:type="character" w:customStyle="1" w:styleId="HeaderChar">
    <w:name w:val="Header Char"/>
    <w:basedOn w:val="DefaultParagraphFont"/>
    <w:link w:val="Header"/>
    <w:uiPriority w:val="99"/>
    <w:rsid w:val="00D70717"/>
  </w:style>
  <w:style w:type="paragraph" w:styleId="Footer">
    <w:name w:val="footer"/>
    <w:basedOn w:val="Normal"/>
    <w:link w:val="FooterChar"/>
    <w:uiPriority w:val="99"/>
    <w:unhideWhenUsed/>
    <w:rsid w:val="00D70717"/>
    <w:pPr>
      <w:tabs>
        <w:tab w:val="center" w:pos="4680"/>
        <w:tab w:val="right" w:pos="9360"/>
      </w:tabs>
    </w:pPr>
  </w:style>
  <w:style w:type="character" w:customStyle="1" w:styleId="FooterChar">
    <w:name w:val="Footer Char"/>
    <w:basedOn w:val="DefaultParagraphFont"/>
    <w:link w:val="Footer"/>
    <w:uiPriority w:val="99"/>
    <w:rsid w:val="00D70717"/>
  </w:style>
  <w:style w:type="paragraph" w:customStyle="1" w:styleId="BasicParagraph">
    <w:name w:val="[Basic Paragraph]"/>
    <w:basedOn w:val="Normal"/>
    <w:uiPriority w:val="99"/>
    <w:rsid w:val="009331E3"/>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7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594CF3BF175B246848382440011874D" ma:contentTypeVersion="6" ma:contentTypeDescription="Create a new document." ma:contentTypeScope="" ma:versionID="554dbb37ebf124cad8f9a347e4e8fbfc">
  <xsd:schema xmlns:xsd="http://www.w3.org/2001/XMLSchema" xmlns:xs="http://www.w3.org/2001/XMLSchema" xmlns:p="http://schemas.microsoft.com/office/2006/metadata/properties" xmlns:ns1="http://schemas.microsoft.com/sharepoint/v3" xmlns:ns2="9f9f8639-ceda-4736-a2fe-4cc3b6d33b41" targetNamespace="http://schemas.microsoft.com/office/2006/metadata/properties" ma:root="true" ma:fieldsID="0a152cfd1fc4b3ddaab8035e5cf47907" ns1:_="" ns2:_="">
    <xsd:import namespace="http://schemas.microsoft.com/sharepoint/v3"/>
    <xsd:import namespace="9f9f8639-ceda-4736-a2fe-4cc3b6d33b41"/>
    <xsd:element name="properties">
      <xsd:complexType>
        <xsd:sequence>
          <xsd:element name="documentManagement">
            <xsd:complexType>
              <xsd:all>
                <xsd:element ref="ns1:PublishingStartDate" minOccurs="0"/>
                <xsd:element ref="ns1:PublishingExpirationDate" minOccurs="0"/>
                <xsd:element ref="ns2:Document_x0020_Group"/>
                <xsd:element ref="ns2:Location_x002f_Dept_x002e_"/>
                <xsd:element ref="ns2:Compan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9f8639-ceda-4736-a2fe-4cc3b6d33b41" elementFormDefault="qualified">
    <xsd:import namespace="http://schemas.microsoft.com/office/2006/documentManagement/types"/>
    <xsd:import namespace="http://schemas.microsoft.com/office/infopath/2007/PartnerControls"/>
    <xsd:element name="Document_x0020_Group" ma:index="10" ma:displayName="Document Group" ma:default="Stationery Templates" ma:description="This column will be used to group documents by kind or target audience." ma:format="Dropdown" ma:internalName="Document_x0020_Group">
      <xsd:simpleType>
        <xsd:restriction base="dms:Choice">
          <xsd:enumeration value="Other Documents"/>
          <xsd:enumeration value="Stationery Templates"/>
          <xsd:enumeration value="Sundt Office Info"/>
        </xsd:restriction>
      </xsd:simpleType>
    </xsd:element>
    <xsd:element name="Location_x002f_Dept_x002e_" ma:index="11" ma:displayName="Location" ma:default="All" ma:format="Dropdown" ma:internalName="Location_x002f_Dept_x002e_">
      <xsd:simpleType>
        <xsd:restriction base="dms:Choice">
          <xsd:enumeration value="All"/>
          <xsd:enumeration value="El Paso"/>
          <xsd:enumeration value="Ft. Worth"/>
          <xsd:enumeration value="Irvine"/>
          <xsd:enumeration value="Irving"/>
          <xsd:enumeration value="Phoenix"/>
          <xsd:enumeration value="Sacramento"/>
          <xsd:enumeration value="Salt Lake City"/>
          <xsd:enumeration value="San Antonio"/>
          <xsd:enumeration value="San Diego"/>
          <xsd:enumeration value="San Jose"/>
          <xsd:enumeration value="Tempe"/>
          <xsd:enumeration value="Tucson"/>
        </xsd:restriction>
      </xsd:simpleType>
    </xsd:element>
    <xsd:element name="Company" ma:index="12" ma:displayName="Company" ma:default="Sundt Construction" ma:format="Dropdown" ma:internalName="Company">
      <xsd:simpleType>
        <xsd:restriction base="dms:Choice">
          <xsd:enumeration value="Sundt Construction"/>
          <xsd:enumeration value="The Sundt Compan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Group xmlns="9f9f8639-ceda-4736-a2fe-4cc3b6d33b41">Stationery Templates</Document_x0020_Group>
    <Location_x002f_Dept_x002e_ xmlns="9f9f8639-ceda-4736-a2fe-4cc3b6d33b41">Tempe</Location_x002f_Dept_x002e_>
    <PublishingExpirationDate xmlns="http://schemas.microsoft.com/sharepoint/v3" xsi:nil="true"/>
    <PublishingStartDate xmlns="http://schemas.microsoft.com/sharepoint/v3" xsi:nil="true"/>
    <Company xmlns="9f9f8639-ceda-4736-a2fe-4cc3b6d33b41">Sundt Construction</Compan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FBAF75-2238-4F93-B4A9-2B83484BF307}">
  <ds:schemaRefs>
    <ds:schemaRef ds:uri="http://schemas.microsoft.com/sharepoint/events"/>
  </ds:schemaRefs>
</ds:datastoreItem>
</file>

<file path=customXml/itemProps2.xml><?xml version="1.0" encoding="utf-8"?>
<ds:datastoreItem xmlns:ds="http://schemas.openxmlformats.org/officeDocument/2006/customXml" ds:itemID="{F6E3DA19-9428-4944-B29D-E0393635D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9f8639-ceda-4736-a2fe-4cc3b6d33b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DE8365-EA9E-410E-B485-C66CCCB5B230}">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9f9f8639-ceda-4736-a2fe-4cc3b6d33b41"/>
    <ds:schemaRef ds:uri="http://purl.org/dc/terms/"/>
    <ds:schemaRef ds:uri="http://www.w3.org/XML/1998/namespace"/>
  </ds:schemaRefs>
</ds:datastoreItem>
</file>

<file path=customXml/itemProps4.xml><?xml version="1.0" encoding="utf-8"?>
<ds:datastoreItem xmlns:ds="http://schemas.openxmlformats.org/officeDocument/2006/customXml" ds:itemID="{CD6C6FA5-5B88-4835-9EAA-8FBD0D2D8F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Support, Tempe - Digital Delivery Letterhead</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Tempe - Digital Delivery Letterhead</dc:title>
  <dc:subject/>
  <dc:creator>Marycruz Herrera</dc:creator>
  <cp:keywords/>
  <dc:description/>
  <cp:lastModifiedBy>Carrie B. Gurenlian</cp:lastModifiedBy>
  <cp:revision>2</cp:revision>
  <cp:lastPrinted>2018-04-11T23:39:00Z</cp:lastPrinted>
  <dcterms:created xsi:type="dcterms:W3CDTF">2019-08-27T15:53:00Z</dcterms:created>
  <dcterms:modified xsi:type="dcterms:W3CDTF">2019-08-27T15:53:00Z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0x0101003594CF3BF175B246848382440011874D</vt:lpwstr>
  </property>
  <property fmtid="{D5CDD505-2E9C-101B-9397-08002B2CF9AE}" pid="3" name="_dlc_DocIdItemGuid">
    <vt:lpwstr>25085f60-7fe3-40f6-a96d-e1fc7eabaa35</vt:lpwstr>
  </property>
  <property fmtid="{D5CDD505-2E9C-101B-9397-08002B2CF9AE}" pid="4" name="_dlc_DocId">
    <vt:lpwstr>SUNDTWEB-1797567310-159</vt:lpwstr>
  </property>
  <property fmtid="{D5CDD505-2E9C-101B-9397-08002B2CF9AE}" pid="5" name="_dlc_DocIdUrl">
    <vt:lpwstr>https://web.sundt.com/_layouts/15/DocIdRedir.aspx?ID=SUNDTWEB-1797567310-159, SUNDTWEB-1797567310-159</vt:lpwstr>
  </property>
</Properties>
</file>